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FE" w:rsidRPr="00A003FE" w:rsidRDefault="00A003FE" w:rsidP="00A003F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color w:val="332B28"/>
          <w:sz w:val="25"/>
          <w:szCs w:val="25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28"/>
          <w:szCs w:val="28"/>
          <w:lang w:eastAsia="cs-CZ"/>
        </w:rPr>
        <w:t>Sazebník úhrad nákladů za poskytování informací</w:t>
      </w:r>
    </w:p>
    <w:p w:rsidR="00A003FE" w:rsidRPr="00A003FE" w:rsidRDefault="00A003FE" w:rsidP="00A003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2B28"/>
          <w:sz w:val="23"/>
          <w:szCs w:val="23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28"/>
          <w:szCs w:val="28"/>
          <w:lang w:eastAsia="cs-CZ"/>
        </w:rPr>
        <w:t>Náklady na pořízení kopií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ind w:hanging="390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1.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Pořízení kopií, je-li informace poskytována formou fotokopie nebo výstupem z tiskárny (cena za 1 kus):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černobílý formát A4         jednostranně/oboustranně                   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 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3,- Kč/5,-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černobílý formát A3         jednostranně/oboustranně                   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 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6,- Kč/10,-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černobílý formát A2         jednostranně                                       20,-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černobílý formát A1         jednostranně                                       32,-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černobílý formát A0         jednostranně                                       45,-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barevný formát A4                      jednostranně/oboustranně        15,- Kč/30,-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barevný formát A3                      jednostranně/oboustranně        30,- Kč/60,-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barevný formát A2                      jednostranně                                     105,-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barevný formát A1                      jednostranně                                     210,-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barevný formát A0                      jednostranně                                     420,-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120" w:line="240" w:lineRule="auto"/>
        <w:ind w:hanging="391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2.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Vyžaduje-li podání informace poskytnutí fotokopie nebo výstupu z tiskárny ve formě mapy, fotografie apod. zvyšuje se cena jednotlivých formátů na dvojnásobek.</w:t>
      </w:r>
    </w:p>
    <w:p w:rsidR="00A003FE" w:rsidRPr="00A003FE" w:rsidRDefault="00A003FE" w:rsidP="00A003FE">
      <w:pPr>
        <w:shd w:val="clear" w:color="auto" w:fill="FFFFFF"/>
        <w:spacing w:after="0" w:line="240" w:lineRule="auto"/>
        <w:ind w:hanging="390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3.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Pořízení elektronických kopií skenováním (cena za 1 kus):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formát A4                        3,-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formát A3                        6,-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2B28"/>
          <w:sz w:val="23"/>
          <w:szCs w:val="23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28"/>
          <w:szCs w:val="28"/>
          <w:lang w:eastAsia="cs-CZ"/>
        </w:rPr>
        <w:t>Náklady na opatření technických nosičů dat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                                         </w:t>
      </w:r>
    </w:p>
    <w:p w:rsidR="00A003FE" w:rsidRPr="00A003FE" w:rsidRDefault="00A003FE" w:rsidP="00A003FE">
      <w:pPr>
        <w:shd w:val="clear" w:color="auto" w:fill="FFFFFF"/>
        <w:spacing w:after="0" w:line="240" w:lineRule="auto"/>
        <w:ind w:hanging="390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1.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Opatření technických nosičů dat, je-li informace poskytována na technickém nosiči dat (cena za 1 kus):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CD disk                                       20,-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DVD disk                                     20,- Kč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Ostatní nosiče                             </w:t>
      </w:r>
      <w:bookmarkStart w:id="0" w:name="_GoBack"/>
      <w:bookmarkEnd w:id="0"/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dle jejich pořizovací ceny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ind w:hanging="390"/>
        <w:jc w:val="both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2.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Pokud žadatel poskytne vlastní technický nosič dat, na který bude možné požadované informace</w:t>
      </w:r>
      <w:r w:rsidR="00EB49B6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zaznamenat, nebude úhrada tohoto nákladu uplatňována.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2B28"/>
          <w:sz w:val="23"/>
          <w:szCs w:val="23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28"/>
          <w:szCs w:val="28"/>
          <w:lang w:eastAsia="cs-CZ"/>
        </w:rPr>
        <w:t>Náklady na odeslání informací žadateli</w:t>
      </w:r>
    </w:p>
    <w:p w:rsidR="00A003FE" w:rsidRPr="00A003FE" w:rsidRDefault="00A003FE" w:rsidP="00A003FE">
      <w:pPr>
        <w:shd w:val="clear" w:color="auto" w:fill="FFFFFF"/>
        <w:spacing w:after="60" w:line="240" w:lineRule="auto"/>
        <w:jc w:val="center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60" w:line="240" w:lineRule="auto"/>
        <w:ind w:hanging="390"/>
        <w:jc w:val="both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1.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Náklady na poštovní služby budou vyčísleny dle aktuálního ceníku </w:t>
      </w:r>
      <w:r w:rsidR="00EB49B6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Č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eské pošty s. p.</w:t>
      </w:r>
    </w:p>
    <w:p w:rsidR="00A003FE" w:rsidRPr="00A003FE" w:rsidRDefault="00A003FE" w:rsidP="00A003FE">
      <w:pPr>
        <w:shd w:val="clear" w:color="auto" w:fill="FFFFFF"/>
        <w:spacing w:after="60" w:line="240" w:lineRule="auto"/>
        <w:ind w:hanging="390"/>
        <w:jc w:val="both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2.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V případě doručování informace doručovatelkou povinného subjektu bude účtována úhrada dle aktuálního ceníku České pošty s. p. </w:t>
      </w:r>
    </w:p>
    <w:p w:rsidR="00A003FE" w:rsidRPr="00A003FE" w:rsidRDefault="00A003FE" w:rsidP="00A003FE">
      <w:pPr>
        <w:shd w:val="clear" w:color="auto" w:fill="FFFFFF"/>
        <w:spacing w:after="60" w:line="240" w:lineRule="auto"/>
        <w:ind w:hanging="390"/>
        <w:jc w:val="both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3.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Náklady na balné se stanovují paušální částkou ve výši 10,- Kč za každou odeslanou informaci.</w:t>
      </w:r>
    </w:p>
    <w:p w:rsidR="00A003FE" w:rsidRPr="00A003FE" w:rsidRDefault="00A003FE" w:rsidP="00A003F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2B28"/>
          <w:sz w:val="23"/>
          <w:szCs w:val="23"/>
          <w:lang w:eastAsia="cs-CZ"/>
        </w:rPr>
      </w:pPr>
      <w:r w:rsidRPr="00A003FE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cs-CZ"/>
        </w:rPr>
        <w:t>Ostatní náklady spojené s vyhledáváním informace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ind w:hanging="390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1.</w:t>
      </w:r>
      <w:r w:rsidRPr="00A003FE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V případě použití telekomunikačních prostředků bude účtováno: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  <w:t> 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telefon                                         dle platného tarifu operátora</w:t>
      </w:r>
    </w:p>
    <w:p w:rsidR="00A003FE" w:rsidRPr="00A003FE" w:rsidRDefault="00A003FE" w:rsidP="00A003F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D0D0D"/>
          <w:sz w:val="19"/>
          <w:szCs w:val="19"/>
          <w:lang w:eastAsia="cs-CZ"/>
        </w:rPr>
      </w:pP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fax                                              </w:t>
      </w:r>
      <w:r w:rsidR="00EB49B6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 xml:space="preserve"> </w:t>
      </w:r>
      <w:r w:rsidRPr="00A003FE">
        <w:rPr>
          <w:rFonts w:ascii="Trebuchet MS" w:eastAsia="Times New Roman" w:hAnsi="Trebuchet MS" w:cs="Times New Roman"/>
          <w:color w:val="000000"/>
          <w:sz w:val="19"/>
          <w:szCs w:val="19"/>
          <w:lang w:eastAsia="cs-CZ"/>
        </w:rPr>
        <w:t>dle platného tarifu operátora</w:t>
      </w:r>
    </w:p>
    <w:p w:rsidR="004964A3" w:rsidRDefault="00EB49B6"/>
    <w:sectPr w:rsidR="0049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FE"/>
    <w:rsid w:val="006D21E9"/>
    <w:rsid w:val="00953813"/>
    <w:rsid w:val="00A003FE"/>
    <w:rsid w:val="00E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0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332B28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0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332B28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03FE"/>
    <w:rPr>
      <w:rFonts w:ascii="Times New Roman" w:eastAsia="Times New Roman" w:hAnsi="Times New Roman" w:cs="Times New Roman"/>
      <w:color w:val="332B28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03FE"/>
    <w:rPr>
      <w:rFonts w:ascii="Times New Roman" w:eastAsia="Times New Roman" w:hAnsi="Times New Roman" w:cs="Times New Roman"/>
      <w:color w:val="332B28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03FE"/>
    <w:rPr>
      <w:color w:val="C4000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00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332B28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00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332B28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03FE"/>
    <w:rPr>
      <w:rFonts w:ascii="Times New Roman" w:eastAsia="Times New Roman" w:hAnsi="Times New Roman" w:cs="Times New Roman"/>
      <w:color w:val="332B28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003FE"/>
    <w:rPr>
      <w:rFonts w:ascii="Times New Roman" w:eastAsia="Times New Roman" w:hAnsi="Times New Roman" w:cs="Times New Roman"/>
      <w:color w:val="332B28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03FE"/>
    <w:rPr>
      <w:color w:val="C4000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7007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8028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937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287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336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210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6593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86602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3295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6916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3173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081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3926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01486">
                      <w:marLeft w:val="391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4232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031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275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9983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2362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5900">
                      <w:marLeft w:val="391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35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2718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9133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80808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4312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1288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1543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03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79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8633">
                      <w:marLeft w:val="39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89988">
                      <w:marLeft w:val="39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3780">
                      <w:marLeft w:val="39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1068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2711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1257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41161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434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4601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5077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2012-11-07T12:08:00Z</dcterms:created>
  <dcterms:modified xsi:type="dcterms:W3CDTF">2012-11-07T12:12:00Z</dcterms:modified>
</cp:coreProperties>
</file>