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3D" w:rsidRDefault="002F2F3D" w:rsidP="002F2F3D">
      <w:pPr>
        <w:spacing w:line="240" w:lineRule="auto"/>
      </w:pPr>
      <w:r>
        <w:t xml:space="preserve">                                                                                                               Název: M</w:t>
      </w:r>
      <w:r w:rsidR="00A7066A">
        <w:t>ateřská škola</w:t>
      </w:r>
      <w:r>
        <w:t xml:space="preserve"> Lažiště</w:t>
      </w:r>
    </w:p>
    <w:p w:rsidR="002F2F3D" w:rsidRDefault="002F2F3D">
      <w:r>
        <w:t xml:space="preserve">                                                                                                    </w:t>
      </w:r>
      <w:r w:rsidR="007852DE">
        <w:t xml:space="preserve">           Sídlo:</w:t>
      </w:r>
      <w:r w:rsidR="00A7066A">
        <w:t xml:space="preserve"> </w:t>
      </w:r>
      <w:proofErr w:type="spellStart"/>
      <w:r w:rsidR="00A7066A">
        <w:t>Lažiště</w:t>
      </w:r>
      <w:proofErr w:type="spellEnd"/>
      <w:r>
        <w:t xml:space="preserve"> </w:t>
      </w:r>
      <w:proofErr w:type="spellStart"/>
      <w:r>
        <w:t>čp</w:t>
      </w:r>
      <w:proofErr w:type="spellEnd"/>
      <w:r>
        <w:t>. 93</w:t>
      </w:r>
      <w:r w:rsidR="007852DE">
        <w:t xml:space="preserve">, 38432 </w:t>
      </w:r>
      <w:proofErr w:type="spellStart"/>
      <w:r w:rsidR="007852DE">
        <w:t>Lažiště</w:t>
      </w:r>
      <w:proofErr w:type="spellEnd"/>
    </w:p>
    <w:p w:rsidR="002F2F3D" w:rsidRDefault="002F2F3D">
      <w:r>
        <w:t xml:space="preserve">                                                                                                               IČ: 709 96 385 </w:t>
      </w:r>
    </w:p>
    <w:p w:rsidR="002F2F3D" w:rsidRDefault="002F2F3D">
      <w:r>
        <w:t xml:space="preserve">                                                                                                               Právní forma: příspěvková organizace</w:t>
      </w:r>
    </w:p>
    <w:p w:rsidR="002F2F3D" w:rsidRDefault="002F2F3D"/>
    <w:p w:rsidR="0056547D" w:rsidRDefault="002F2F3D">
      <w:r>
        <w:t xml:space="preserve"> KRITÉRIA PRO PŘIJÍMÁNÍ DĚTÍ K PŘEDŠKOLNÍMU VZDĚLÁVÁNÍ</w:t>
      </w:r>
    </w:p>
    <w:p w:rsidR="002F2F3D" w:rsidRDefault="002F2F3D" w:rsidP="00A7066A">
      <w:pPr>
        <w:jc w:val="both"/>
      </w:pPr>
      <w:r>
        <w:t xml:space="preserve">             Ředitelka M</w:t>
      </w:r>
      <w:r w:rsidR="00A7066A">
        <w:t>ateřské školy</w:t>
      </w:r>
      <w:r>
        <w:t xml:space="preserve"> </w:t>
      </w:r>
      <w:proofErr w:type="spellStart"/>
      <w:r>
        <w:t>Lažiště</w:t>
      </w:r>
      <w:proofErr w:type="spellEnd"/>
      <w:r>
        <w:t xml:space="preserve"> Jana </w:t>
      </w:r>
      <w:proofErr w:type="spellStart"/>
      <w:r>
        <w:t>Korytarová</w:t>
      </w:r>
      <w:proofErr w:type="spellEnd"/>
      <w:r w:rsidR="0027360E">
        <w:t xml:space="preserve"> stanovila následující kritéria</w:t>
      </w:r>
      <w:r>
        <w:t>, podle nichž bude postupovat při rozhodování na základě ustanovení §165 odst. 2 písm. b) zákona č.561/2004Sb., o předškolním, základním, středním, vyšším odborném a jiném vzdělávání</w:t>
      </w:r>
      <w:r w:rsidR="00E36348">
        <w:t xml:space="preserve"> </w:t>
      </w:r>
      <w:r>
        <w:t>(školský zákon), ve znění pozdějších předpisů, o přijetí dítěte k předškolnímu vzdělávání v</w:t>
      </w:r>
      <w:r w:rsidR="00100067">
        <w:t> mateřské škole v případě, kdyžádosti o přijetí k předškolnímu vzdělávání v daném roce překročí stanovenou kapacitu maximálního počtu dětí pro mateřskou školu.</w:t>
      </w:r>
    </w:p>
    <w:p w:rsidR="00100067" w:rsidRDefault="00100067">
      <w:r>
        <w:sym w:font="Symbol" w:char="F049"/>
      </w:r>
      <w:r>
        <w:t>.</w:t>
      </w:r>
    </w:p>
    <w:p w:rsidR="00100067" w:rsidRDefault="00100067" w:rsidP="00A7066A">
      <w:pPr>
        <w:jc w:val="both"/>
      </w:pPr>
      <w:r>
        <w:t>Předškolní vzdělávání se poskytuje dětem ve věku od 3 let až do začátku povinné školní docházky.</w:t>
      </w:r>
    </w:p>
    <w:p w:rsidR="007A5084" w:rsidRDefault="007A5084" w:rsidP="00A7066A">
      <w:pPr>
        <w:jc w:val="both"/>
      </w:pPr>
      <w:r>
        <w:t>(děti, které k 31. 8. daného školního roku dosáhnou 3 let a děti starší)</w:t>
      </w:r>
    </w:p>
    <w:p w:rsidR="007A5084" w:rsidRDefault="007A5084">
      <w:r>
        <w:sym w:font="Symbol" w:char="F049"/>
      </w:r>
      <w:r>
        <w:sym w:font="Symbol" w:char="F049"/>
      </w:r>
      <w:r>
        <w:t>.</w:t>
      </w:r>
    </w:p>
    <w:p w:rsidR="007A5084" w:rsidRDefault="007A5084" w:rsidP="00A7066A">
      <w:pPr>
        <w:jc w:val="both"/>
      </w:pPr>
      <w:r>
        <w:t>Předškolní vzdělávání se poskytuje dětem, které splňují požadavek očkování dle §50 zák. č.258/2000Sb., o ochraně veřejného zdraví.</w:t>
      </w:r>
      <w:r w:rsidR="0034349B">
        <w:t xml:space="preserve"> U dětí, pro které je vzdělávání povinné, se povinnost očkování nevyžaduje.</w:t>
      </w:r>
    </w:p>
    <w:p w:rsidR="00100067" w:rsidRDefault="00100067">
      <w:r>
        <w:sym w:font="Symbol" w:char="F049"/>
      </w:r>
      <w:r>
        <w:sym w:font="Symbol" w:char="F049"/>
      </w:r>
      <w:r w:rsidR="007A5084">
        <w:sym w:font="Symbol" w:char="F049"/>
      </w:r>
      <w:r>
        <w:t>.</w:t>
      </w:r>
    </w:p>
    <w:p w:rsidR="00100067" w:rsidRDefault="00100067" w:rsidP="00A7066A">
      <w:pPr>
        <w:jc w:val="both"/>
      </w:pPr>
      <w:r>
        <w:t xml:space="preserve">Při přijímání dětí do mateřské školy vychází ředitelka z kritérií pro přijímání dětí k předškolnímu vzdělávání stanovenými zastupitelstvem Obce </w:t>
      </w:r>
      <w:r w:rsidR="007A5084">
        <w:t>Lažiště na zasedání</w:t>
      </w:r>
      <w:r w:rsidR="002462CC">
        <w:t xml:space="preserve"> číslo 184 dne 01.02.2020 usnesením číslo 10</w:t>
      </w:r>
      <w:bookmarkStart w:id="0" w:name="_GoBack"/>
      <w:bookmarkEnd w:id="0"/>
      <w:r w:rsidR="007A5084">
        <w:t xml:space="preserve"> a </w:t>
      </w:r>
      <w:r>
        <w:t>zkritérií uvedených v následující tabulce. Přednostně bude přijato dítě s vyšším celkovým hodnocením.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212D1" w:rsidTr="00433EDA">
        <w:tc>
          <w:tcPr>
            <w:tcW w:w="6141" w:type="dxa"/>
            <w:gridSpan w:val="2"/>
            <w:vMerge w:val="restart"/>
          </w:tcPr>
          <w:p w:rsidR="008212D1" w:rsidRDefault="008212D1">
            <w:r>
              <w:t>Kritérium</w:t>
            </w:r>
          </w:p>
        </w:tc>
        <w:tc>
          <w:tcPr>
            <w:tcW w:w="3071" w:type="dxa"/>
          </w:tcPr>
          <w:p w:rsidR="008212D1" w:rsidRDefault="008212D1">
            <w:r>
              <w:t>Bodové hodnocení</w:t>
            </w:r>
          </w:p>
        </w:tc>
      </w:tr>
      <w:tr w:rsidR="008212D1" w:rsidTr="00433EDA">
        <w:tc>
          <w:tcPr>
            <w:tcW w:w="6141" w:type="dxa"/>
            <w:gridSpan w:val="2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/>
        </w:tc>
      </w:tr>
      <w:tr w:rsidR="00832C91" w:rsidTr="00100067">
        <w:tc>
          <w:tcPr>
            <w:tcW w:w="3070" w:type="dxa"/>
            <w:vMerge w:val="restart"/>
          </w:tcPr>
          <w:p w:rsidR="00832C91" w:rsidRDefault="00832C91">
            <w:r>
              <w:t>Doba podání přihlášky</w:t>
            </w:r>
          </w:p>
          <w:p w:rsidR="00832C91" w:rsidRDefault="00832C91">
            <w:r>
              <w:t>(opakované podání žádosti)</w:t>
            </w:r>
          </w:p>
        </w:tc>
        <w:tc>
          <w:tcPr>
            <w:tcW w:w="3071" w:type="dxa"/>
          </w:tcPr>
          <w:p w:rsidR="00832C91" w:rsidRDefault="00832C91">
            <w:r>
              <w:t>1 rok</w:t>
            </w:r>
          </w:p>
        </w:tc>
        <w:tc>
          <w:tcPr>
            <w:tcW w:w="3071" w:type="dxa"/>
          </w:tcPr>
          <w:p w:rsidR="00832C91" w:rsidRDefault="00832C91">
            <w:r>
              <w:t>1</w:t>
            </w:r>
          </w:p>
        </w:tc>
      </w:tr>
      <w:tr w:rsidR="00832C91" w:rsidTr="00100067">
        <w:tc>
          <w:tcPr>
            <w:tcW w:w="3070" w:type="dxa"/>
            <w:vMerge/>
          </w:tcPr>
          <w:p w:rsidR="00832C91" w:rsidRDefault="00832C91"/>
        </w:tc>
        <w:tc>
          <w:tcPr>
            <w:tcW w:w="3071" w:type="dxa"/>
          </w:tcPr>
          <w:p w:rsidR="00832C91" w:rsidRDefault="00832C91">
            <w:r>
              <w:t>2 roky</w:t>
            </w:r>
          </w:p>
        </w:tc>
        <w:tc>
          <w:tcPr>
            <w:tcW w:w="3071" w:type="dxa"/>
          </w:tcPr>
          <w:p w:rsidR="00832C91" w:rsidRDefault="00832C91">
            <w:r>
              <w:t>2</w:t>
            </w:r>
          </w:p>
        </w:tc>
      </w:tr>
      <w:tr w:rsidR="00832C91" w:rsidTr="00100067">
        <w:tc>
          <w:tcPr>
            <w:tcW w:w="3070" w:type="dxa"/>
            <w:vMerge/>
          </w:tcPr>
          <w:p w:rsidR="00832C91" w:rsidRDefault="00832C91"/>
        </w:tc>
        <w:tc>
          <w:tcPr>
            <w:tcW w:w="3071" w:type="dxa"/>
          </w:tcPr>
          <w:p w:rsidR="00832C91" w:rsidRDefault="00832C91">
            <w:r>
              <w:t>3 roky</w:t>
            </w:r>
          </w:p>
        </w:tc>
        <w:tc>
          <w:tcPr>
            <w:tcW w:w="3071" w:type="dxa"/>
          </w:tcPr>
          <w:p w:rsidR="00832C91" w:rsidRDefault="00832C91">
            <w:r>
              <w:t>3</w:t>
            </w:r>
          </w:p>
        </w:tc>
      </w:tr>
      <w:tr w:rsidR="008212D1" w:rsidTr="00100067">
        <w:tc>
          <w:tcPr>
            <w:tcW w:w="3070" w:type="dxa"/>
            <w:vMerge w:val="restart"/>
          </w:tcPr>
          <w:p w:rsidR="008212D1" w:rsidRDefault="008212D1" w:rsidP="00BF3A1C">
            <w:r>
              <w:sym w:font="Symbol" w:char="F020"/>
            </w:r>
            <w:r>
              <w:sym w:font="Symbol" w:char="F020"/>
            </w:r>
            <w:r>
              <w:t xml:space="preserve">Trvalý pobyt </w:t>
            </w:r>
            <w:r>
              <w:sym w:font="Symbol" w:char="F020"/>
            </w:r>
            <w:r>
              <w:sym w:font="Symbol" w:char="F020"/>
            </w:r>
          </w:p>
        </w:tc>
        <w:tc>
          <w:tcPr>
            <w:tcW w:w="3071" w:type="dxa"/>
          </w:tcPr>
          <w:p w:rsidR="008212D1" w:rsidRDefault="008212D1">
            <w:r>
              <w:t>Trvalý pobyt v obci Lažiště</w:t>
            </w:r>
          </w:p>
        </w:tc>
        <w:tc>
          <w:tcPr>
            <w:tcW w:w="3071" w:type="dxa"/>
          </w:tcPr>
          <w:p w:rsidR="008212D1" w:rsidRDefault="008212D1">
            <w:r>
              <w:t>5</w:t>
            </w:r>
          </w:p>
        </w:tc>
      </w:tr>
      <w:tr w:rsidR="008212D1" w:rsidTr="00100067">
        <w:tc>
          <w:tcPr>
            <w:tcW w:w="3070" w:type="dxa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>
            <w:r>
              <w:t>Trvalý pobyt v obci Lažiště – přihlášení v posledních dvou měsících před dnem zápisu</w:t>
            </w:r>
          </w:p>
        </w:tc>
        <w:tc>
          <w:tcPr>
            <w:tcW w:w="3071" w:type="dxa"/>
          </w:tcPr>
          <w:p w:rsidR="008212D1" w:rsidRDefault="008212D1">
            <w:r>
              <w:t>3</w:t>
            </w:r>
          </w:p>
        </w:tc>
      </w:tr>
      <w:tr w:rsidR="008212D1" w:rsidTr="00100067">
        <w:tc>
          <w:tcPr>
            <w:tcW w:w="3070" w:type="dxa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>
            <w:r>
              <w:t xml:space="preserve">Trvalý pobyt v obcích </w:t>
            </w:r>
            <w:proofErr w:type="spellStart"/>
            <w:r>
              <w:t>Švihov</w:t>
            </w:r>
            <w:proofErr w:type="spellEnd"/>
            <w:r>
              <w:t xml:space="preserve">, </w:t>
            </w:r>
            <w:proofErr w:type="spellStart"/>
            <w:r>
              <w:t>Drslavice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Zábrdí</w:t>
            </w:r>
            <w:proofErr w:type="spellEnd"/>
            <w:r>
              <w:t>,</w:t>
            </w:r>
            <w:r w:rsidR="0034349B">
              <w:t>Záblatí</w:t>
            </w:r>
            <w:proofErr w:type="gramEnd"/>
            <w:r w:rsidR="0034349B">
              <w:t xml:space="preserve">, </w:t>
            </w:r>
            <w:proofErr w:type="spellStart"/>
            <w:r w:rsidR="0034349B">
              <w:t>Repešín</w:t>
            </w:r>
            <w:proofErr w:type="spellEnd"/>
          </w:p>
        </w:tc>
        <w:tc>
          <w:tcPr>
            <w:tcW w:w="3071" w:type="dxa"/>
          </w:tcPr>
          <w:p w:rsidR="008212D1" w:rsidRDefault="008212D1">
            <w:r>
              <w:t>3</w:t>
            </w:r>
          </w:p>
        </w:tc>
      </w:tr>
      <w:tr w:rsidR="008212D1" w:rsidTr="00BF3A1C">
        <w:tc>
          <w:tcPr>
            <w:tcW w:w="3070" w:type="dxa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>
            <w:r>
              <w:t xml:space="preserve">Trvalý pobyt mimo spádovou </w:t>
            </w:r>
            <w:r>
              <w:lastRenderedPageBreak/>
              <w:t>oblast</w:t>
            </w:r>
          </w:p>
        </w:tc>
        <w:tc>
          <w:tcPr>
            <w:tcW w:w="3071" w:type="dxa"/>
          </w:tcPr>
          <w:p w:rsidR="008212D1" w:rsidRDefault="008212D1">
            <w:r>
              <w:lastRenderedPageBreak/>
              <w:t>1</w:t>
            </w:r>
          </w:p>
        </w:tc>
      </w:tr>
      <w:tr w:rsidR="008212D1" w:rsidTr="00BF3A1C">
        <w:tc>
          <w:tcPr>
            <w:tcW w:w="3070" w:type="dxa"/>
            <w:vMerge w:val="restart"/>
          </w:tcPr>
          <w:p w:rsidR="008212D1" w:rsidRDefault="008212D1">
            <w:r>
              <w:lastRenderedPageBreak/>
              <w:t xml:space="preserve"> Věk dítěte</w:t>
            </w:r>
          </w:p>
        </w:tc>
        <w:tc>
          <w:tcPr>
            <w:tcW w:w="3071" w:type="dxa"/>
          </w:tcPr>
          <w:p w:rsidR="008212D1" w:rsidRDefault="008212D1">
            <w:r>
              <w:t>3 roky</w:t>
            </w:r>
          </w:p>
        </w:tc>
        <w:tc>
          <w:tcPr>
            <w:tcW w:w="3071" w:type="dxa"/>
          </w:tcPr>
          <w:p w:rsidR="008212D1" w:rsidRDefault="008212D1">
            <w:r>
              <w:t>1</w:t>
            </w:r>
          </w:p>
        </w:tc>
      </w:tr>
      <w:tr w:rsidR="008212D1" w:rsidTr="00BF3A1C">
        <w:tc>
          <w:tcPr>
            <w:tcW w:w="3070" w:type="dxa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>
            <w:r>
              <w:t>4 roky</w:t>
            </w:r>
          </w:p>
        </w:tc>
        <w:tc>
          <w:tcPr>
            <w:tcW w:w="3071" w:type="dxa"/>
          </w:tcPr>
          <w:p w:rsidR="008212D1" w:rsidRDefault="008212D1">
            <w:r>
              <w:t>2</w:t>
            </w:r>
          </w:p>
        </w:tc>
      </w:tr>
      <w:tr w:rsidR="008212D1" w:rsidTr="00BF3A1C">
        <w:tc>
          <w:tcPr>
            <w:tcW w:w="3070" w:type="dxa"/>
            <w:vMerge/>
          </w:tcPr>
          <w:p w:rsidR="008212D1" w:rsidRDefault="008212D1"/>
        </w:tc>
        <w:tc>
          <w:tcPr>
            <w:tcW w:w="3071" w:type="dxa"/>
          </w:tcPr>
          <w:p w:rsidR="008212D1" w:rsidRDefault="008212D1">
            <w:r>
              <w:t>5 let</w:t>
            </w:r>
          </w:p>
        </w:tc>
        <w:tc>
          <w:tcPr>
            <w:tcW w:w="3071" w:type="dxa"/>
          </w:tcPr>
          <w:p w:rsidR="008212D1" w:rsidRDefault="008212D1">
            <w:r>
              <w:t>3</w:t>
            </w:r>
          </w:p>
        </w:tc>
      </w:tr>
      <w:tr w:rsidR="008212D1" w:rsidTr="00A7066A">
        <w:tc>
          <w:tcPr>
            <w:tcW w:w="3070" w:type="dxa"/>
            <w:vMerge w:val="restart"/>
            <w:tcBorders>
              <w:left w:val="single" w:sz="4" w:space="0" w:color="auto"/>
            </w:tcBorders>
          </w:tcPr>
          <w:p w:rsidR="008212D1" w:rsidRDefault="008212D1">
            <w:r>
              <w:t>Individuální situace dítěte</w:t>
            </w:r>
          </w:p>
        </w:tc>
        <w:tc>
          <w:tcPr>
            <w:tcW w:w="3071" w:type="dxa"/>
          </w:tcPr>
          <w:p w:rsidR="008212D1" w:rsidRDefault="008212D1">
            <w:r>
              <w:t>Mateřskou školu navštěvuje sourozenec</w:t>
            </w:r>
          </w:p>
        </w:tc>
        <w:tc>
          <w:tcPr>
            <w:tcW w:w="3071" w:type="dxa"/>
          </w:tcPr>
          <w:p w:rsidR="008212D1" w:rsidRDefault="008212D1">
            <w:r>
              <w:t>2</w:t>
            </w:r>
          </w:p>
        </w:tc>
      </w:tr>
      <w:tr w:rsidR="008212D1" w:rsidTr="00A7066A"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2D1" w:rsidRDefault="008212D1"/>
        </w:tc>
        <w:tc>
          <w:tcPr>
            <w:tcW w:w="3071" w:type="dxa"/>
            <w:tcBorders>
              <w:bottom w:val="single" w:sz="4" w:space="0" w:color="auto"/>
            </w:tcBorders>
          </w:tcPr>
          <w:p w:rsidR="008212D1" w:rsidRDefault="008212D1">
            <w:r>
              <w:t>Dítě se specifickými potřebami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</w:tcPr>
          <w:p w:rsidR="008212D1" w:rsidRDefault="008212D1">
            <w:r>
              <w:t>2</w:t>
            </w:r>
          </w:p>
        </w:tc>
      </w:tr>
      <w:tr w:rsidR="008212D1" w:rsidTr="008212D1">
        <w:trPr>
          <w:trHeight w:val="82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6A" w:rsidRDefault="00A7066A"/>
          <w:p w:rsidR="008212D1" w:rsidRDefault="0001270E">
            <w:r>
              <w:sym w:font="Symbol" w:char="F02A"/>
            </w:r>
          </w:p>
          <w:p w:rsidR="0001270E" w:rsidRDefault="0001270E" w:rsidP="00A7066A">
            <w:pPr>
              <w:jc w:val="both"/>
            </w:pPr>
            <w:r>
              <w:t>Upřednostnění se týká též dětí občanů Evropské unie či občanů třetích zemí, kteří mají hlášeno místo pobytu na území obce. Občané třetích zemí jsou povinni doložit oprávnění k pobytu na území České republiky ve smyslu ustanovení §20 odst. 2 písm. d) školského zákona.</w:t>
            </w:r>
          </w:p>
          <w:p w:rsidR="0001270E" w:rsidRDefault="0001270E" w:rsidP="00A7066A">
            <w:pPr>
              <w:jc w:val="both"/>
            </w:pPr>
            <w:r>
              <w:sym w:font="Symbol" w:char="F02A"/>
            </w:r>
          </w:p>
          <w:p w:rsidR="0001270E" w:rsidRDefault="0001270E" w:rsidP="00A7066A">
            <w:pPr>
              <w:jc w:val="both"/>
            </w:pPr>
            <w:r>
              <w:t>Bez ohledu na bodové hodnocení bude přednostně v souladu s ustanovením §34 odst. 4 školského zákona vždy přijato dítě rok před nástupem povinné školní docházky.</w:t>
            </w:r>
          </w:p>
          <w:p w:rsidR="0034349B" w:rsidRDefault="0034349B" w:rsidP="00A7066A">
            <w:pPr>
              <w:jc w:val="both"/>
            </w:pPr>
            <w:r>
              <w:sym w:font="Symbol" w:char="F02A"/>
            </w:r>
          </w:p>
          <w:p w:rsidR="0034349B" w:rsidRDefault="0034349B" w:rsidP="00A7066A">
            <w:pPr>
              <w:jc w:val="both"/>
            </w:pPr>
            <w:r>
              <w:t>Pokud nebude naplněna kapacita školy(24 dětí), mů</w:t>
            </w:r>
            <w:r w:rsidR="00BB0CB4">
              <w:t xml:space="preserve">že ředitelka školy přijmout děti, které v daném školním roce dosáhnou věku 3 let k datu 30.10. </w:t>
            </w:r>
          </w:p>
          <w:p w:rsidR="0001270E" w:rsidRDefault="0001270E"/>
          <w:p w:rsidR="0001270E" w:rsidRDefault="0001270E">
            <w:r>
              <w:sym w:font="Symbol" w:char="F049"/>
            </w:r>
            <w:r>
              <w:sym w:font="Symbol" w:char="F049"/>
            </w:r>
            <w:r>
              <w:sym w:font="Symbol" w:char="F049"/>
            </w:r>
            <w:r>
              <w:t>.</w:t>
            </w:r>
          </w:p>
          <w:p w:rsidR="0001270E" w:rsidRDefault="0001270E" w:rsidP="00A7066A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 případě rovnosti bodů</w:t>
            </w:r>
            <w:r w:rsidR="006110FD">
              <w:t xml:space="preserve"> (</w:t>
            </w:r>
            <w:r>
              <w:t xml:space="preserve">shodnosti posuzovaných kritérií) může být </w:t>
            </w:r>
            <w:r w:rsidR="006110FD">
              <w:t xml:space="preserve">v ojedinělých individuálních případech zohledněna </w:t>
            </w:r>
            <w:r w:rsidR="007852DE">
              <w:t>vý</w:t>
            </w:r>
            <w:r w:rsidR="00882893">
              <w:t>dělečná činnost rodiče dítěte, p</w:t>
            </w:r>
            <w:r w:rsidR="006110FD">
              <w:t>okud je rodič jiného dítěte, který není výdělečně činný, schopen poskytnout vzdělání a péči v potřebném rozsahu dítěte sám. K výdělečné činnosti se však nepřihlédne, pokud je rodič dítěte, který není výdělečně činný, na mateřské/rodičovské</w:t>
            </w:r>
            <w:r w:rsidR="007852DE">
              <w:t>/</w:t>
            </w:r>
            <w:r w:rsidR="006110FD">
              <w:t xml:space="preserve"> dovolené s dalším dítětem.</w:t>
            </w:r>
          </w:p>
          <w:p w:rsidR="006110FD" w:rsidRDefault="006110FD" w:rsidP="00A7066A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 případě rovnosti bodů</w:t>
            </w:r>
            <w:r w:rsidR="0027360E">
              <w:t xml:space="preserve"> (</w:t>
            </w:r>
            <w:r>
              <w:t>shodnosti posuzovaných kritérií) rozhodne los. Přítomni při losování budou ředitelka MŠ, učitelka MŠ a zřizovatel školy. O průběhu losování bude vyhotoven zápis.</w:t>
            </w:r>
          </w:p>
          <w:p w:rsidR="006110FD" w:rsidRDefault="006110FD" w:rsidP="006110FD">
            <w:pPr>
              <w:pStyle w:val="Odstavecseseznamem"/>
            </w:pPr>
          </w:p>
          <w:p w:rsidR="006110FD" w:rsidRDefault="006110FD" w:rsidP="006110FD">
            <w:pPr>
              <w:pStyle w:val="Odstavecseseznamem"/>
            </w:pPr>
          </w:p>
          <w:p w:rsidR="006110FD" w:rsidRDefault="006110FD" w:rsidP="006110FD">
            <w:pPr>
              <w:pStyle w:val="Odstavecseseznamem"/>
            </w:pPr>
            <w:r>
              <w:t xml:space="preserve">Zpracováno v souladu se školským zákonem, vyhláškou o předškolním vzdělávání a s kritérii Obce Lažiště. </w:t>
            </w:r>
          </w:p>
          <w:p w:rsidR="006110FD" w:rsidRDefault="006110FD" w:rsidP="006110FD">
            <w:pPr>
              <w:pStyle w:val="Odstavecseseznamem"/>
            </w:pPr>
          </w:p>
          <w:p w:rsidR="006110FD" w:rsidRDefault="006110FD" w:rsidP="006110FD">
            <w:pPr>
              <w:pStyle w:val="Odstavecseseznamem"/>
            </w:pPr>
          </w:p>
          <w:p w:rsidR="006110FD" w:rsidRDefault="0027360E" w:rsidP="006110FD">
            <w:pPr>
              <w:pStyle w:val="Odstavecseseznamem"/>
            </w:pPr>
            <w:r>
              <w:t xml:space="preserve">Jana </w:t>
            </w:r>
            <w:proofErr w:type="spellStart"/>
            <w:r>
              <w:t>Korytarová</w:t>
            </w:r>
            <w:proofErr w:type="spellEnd"/>
            <w:r>
              <w:t xml:space="preserve">, ředitelka MŠ </w:t>
            </w:r>
            <w:proofErr w:type="spellStart"/>
            <w:r>
              <w:t>Lažiště</w:t>
            </w:r>
            <w:proofErr w:type="spellEnd"/>
          </w:p>
          <w:p w:rsidR="0001270E" w:rsidRDefault="0001270E"/>
        </w:tc>
      </w:tr>
      <w:tr w:rsidR="008212D1" w:rsidTr="008212D1">
        <w:trPr>
          <w:trHeight w:val="82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2D1" w:rsidRDefault="008212D1"/>
        </w:tc>
      </w:tr>
    </w:tbl>
    <w:p w:rsidR="00100067" w:rsidRDefault="00100067"/>
    <w:p w:rsidR="002F2F3D" w:rsidRDefault="002F2F3D"/>
    <w:p w:rsidR="002F2F3D" w:rsidRDefault="002F2F3D"/>
    <w:p w:rsidR="002F2F3D" w:rsidRDefault="002F2F3D"/>
    <w:p w:rsidR="002F2F3D" w:rsidRDefault="002F2F3D"/>
    <w:sectPr w:rsidR="002F2F3D" w:rsidSect="0056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412"/>
    <w:multiLevelType w:val="hybridMultilevel"/>
    <w:tmpl w:val="1CBE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2F2F3D"/>
    <w:rsid w:val="0001270E"/>
    <w:rsid w:val="00100067"/>
    <w:rsid w:val="00132116"/>
    <w:rsid w:val="002462CC"/>
    <w:rsid w:val="0027360E"/>
    <w:rsid w:val="002F2F3D"/>
    <w:rsid w:val="00335A7F"/>
    <w:rsid w:val="0034349B"/>
    <w:rsid w:val="0056547D"/>
    <w:rsid w:val="00591342"/>
    <w:rsid w:val="006110FD"/>
    <w:rsid w:val="00640652"/>
    <w:rsid w:val="00740551"/>
    <w:rsid w:val="00781AD2"/>
    <w:rsid w:val="007852DE"/>
    <w:rsid w:val="007A5084"/>
    <w:rsid w:val="007D6735"/>
    <w:rsid w:val="008212D1"/>
    <w:rsid w:val="00832C91"/>
    <w:rsid w:val="00870145"/>
    <w:rsid w:val="00882893"/>
    <w:rsid w:val="008C4E09"/>
    <w:rsid w:val="00A7066A"/>
    <w:rsid w:val="00A849E5"/>
    <w:rsid w:val="00B42CC1"/>
    <w:rsid w:val="00BB0CB4"/>
    <w:rsid w:val="00BF3A1C"/>
    <w:rsid w:val="00D37E1A"/>
    <w:rsid w:val="00E36348"/>
    <w:rsid w:val="00E92C71"/>
    <w:rsid w:val="00FD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F3A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2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F3A1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2023-04-08T13:29:00Z</dcterms:created>
  <dcterms:modified xsi:type="dcterms:W3CDTF">2023-04-08T14:59:00Z</dcterms:modified>
</cp:coreProperties>
</file>